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50F775F1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44F359FC" w:rsidR="00B71C21" w:rsidRDefault="00B71C21" w:rsidP="003838D5">
      <w:pPr>
        <w:pStyle w:val="Heading3"/>
        <w:spacing w:before="0"/>
      </w:pPr>
      <w:r>
        <w:t xml:space="preserve">Course Name: </w:t>
      </w:r>
    </w:p>
    <w:p w14:paraId="07314546" w14:textId="1FB98BFE" w:rsidR="0094117E" w:rsidRDefault="004910EC" w:rsidP="00B451F1">
      <w:r w:rsidRPr="004910EC">
        <w:t xml:space="preserve">Enhanced Advanced Algebra </w:t>
      </w:r>
      <w:r>
        <w:t>and</w:t>
      </w:r>
      <w:r w:rsidRPr="004910EC">
        <w:t xml:space="preserve"> AP Precalculus </w:t>
      </w:r>
    </w:p>
    <w:p w14:paraId="3341E9C0" w14:textId="20733FC1" w:rsidR="00B71C21" w:rsidRDefault="0094117E" w:rsidP="0094117E">
      <w:pPr>
        <w:pStyle w:val="Heading3"/>
      </w:pPr>
      <w:r>
        <w:br w:type="column"/>
      </w:r>
      <w:r w:rsidR="00B71C21">
        <w:t xml:space="preserve">Unit Title: </w:t>
      </w:r>
    </w:p>
    <w:p w14:paraId="30040ECF" w14:textId="77777777" w:rsidR="009C5208" w:rsidRPr="009C5208" w:rsidRDefault="009C5208" w:rsidP="009C5208">
      <w:r w:rsidRPr="009C5208">
        <w:t>Unit 4: Modeling Trigonometry, the Unit Circle, and Polar Functions</w:t>
      </w:r>
    </w:p>
    <w:p w14:paraId="47BBB288" w14:textId="6F316BFC" w:rsidR="0094117E" w:rsidRDefault="009C5208" w:rsidP="0094117E">
      <w:r w:rsidRPr="009C5208">
        <w:t>(DOE Units 5 and 6)</w:t>
      </w:r>
    </w:p>
    <w:p w14:paraId="36E5F42E" w14:textId="77777777" w:rsidR="00E90265" w:rsidRDefault="0094117E" w:rsidP="00E90265">
      <w:pPr>
        <w:pStyle w:val="Heading3"/>
      </w:pPr>
      <w:r>
        <w:br w:type="column"/>
      </w:r>
      <w:r w:rsidR="00E90265">
        <w:t>Unit Duration:</w:t>
      </w:r>
    </w:p>
    <w:p w14:paraId="2ED55178" w14:textId="348B9D2C" w:rsidR="00E90265" w:rsidRDefault="009C5208" w:rsidP="00E90265">
      <w:r>
        <w:t>27 hours</w:t>
      </w:r>
      <w:r w:rsidR="00E90265">
        <w:t xml:space="preserve"> </w:t>
      </w:r>
    </w:p>
    <w:p w14:paraId="6125F1C5" w14:textId="77777777" w:rsidR="00E90265" w:rsidRDefault="00E90265" w:rsidP="00E90265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num="3" w:space="720"/>
          <w:docGrid w:linePitch="360"/>
        </w:sectPr>
      </w:pPr>
    </w:p>
    <w:p w14:paraId="62FCC06A" w14:textId="07B90FC6" w:rsidR="00B451F1" w:rsidRDefault="00B451F1" w:rsidP="00E90265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2CF9BF7B" w14:textId="5D71D869" w:rsidR="00240991" w:rsidRDefault="00240991" w:rsidP="00240991">
      <w:r>
        <w:t>AP Precalculus Topics 3.1 - 3.15</w:t>
      </w:r>
    </w:p>
    <w:p w14:paraId="043392A7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3.1 Periodic Phenomena</w:t>
      </w:r>
    </w:p>
    <w:p w14:paraId="498DB04A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3.2 Sine, Cosine, and Tangent</w:t>
      </w:r>
    </w:p>
    <w:p w14:paraId="5BB0D362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3.3 Sine and Cosine Function Values</w:t>
      </w:r>
    </w:p>
    <w:p w14:paraId="29AA41E7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3.4 Sine and Cosine Function Graphs</w:t>
      </w:r>
    </w:p>
    <w:p w14:paraId="03AEF298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3.5 Sinusoidal Functions</w:t>
      </w:r>
    </w:p>
    <w:p w14:paraId="699D631E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3.6 Sinusoidal Function Transformations</w:t>
      </w:r>
    </w:p>
    <w:p w14:paraId="55F0750D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3.7 Sinusoidal Function Context and Data Modeling</w:t>
      </w:r>
    </w:p>
    <w:p w14:paraId="04C756EF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3.8 The Tangent Function</w:t>
      </w:r>
    </w:p>
    <w:p w14:paraId="6E5EAED1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3.9 Inverse Trigonometric Function</w:t>
      </w:r>
    </w:p>
    <w:p w14:paraId="41657745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3.10 Trigonometric Equations and Inequalities</w:t>
      </w:r>
    </w:p>
    <w:p w14:paraId="6C9D68E8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3.11 The Secant, Cosecant, and Cotangent Functions</w:t>
      </w:r>
    </w:p>
    <w:p w14:paraId="6DCE7A20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3.12 Equivalent Representations of Trigonometric Functions</w:t>
      </w:r>
    </w:p>
    <w:p w14:paraId="2530028E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3.13 Trigonometry and Polar Coordinates</w:t>
      </w:r>
    </w:p>
    <w:p w14:paraId="3DDECED6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t>3.14 Polar Function Graphs</w:t>
      </w:r>
    </w:p>
    <w:p w14:paraId="27B1CC00" w14:textId="77777777" w:rsidR="00240991" w:rsidRDefault="00240991" w:rsidP="0002694D">
      <w:pPr>
        <w:pStyle w:val="ListParagraph"/>
        <w:numPr>
          <w:ilvl w:val="0"/>
          <w:numId w:val="2"/>
        </w:numPr>
      </w:pPr>
      <w:r>
        <w:lastRenderedPageBreak/>
        <w:t>3.15 Rates of Change in Polar Functions</w:t>
      </w:r>
    </w:p>
    <w:p w14:paraId="73B70AA9" w14:textId="77777777" w:rsidR="00240991" w:rsidRDefault="00240991" w:rsidP="00240991">
      <w:r>
        <w:t xml:space="preserve">AA.GSR.7: Develop an introductory understanding of the unit circle; solve trigonometric equations using the unit circle. </w:t>
      </w:r>
    </w:p>
    <w:p w14:paraId="5020F7B2" w14:textId="77777777" w:rsidR="00240991" w:rsidRDefault="00240991" w:rsidP="0002694D">
      <w:pPr>
        <w:pStyle w:val="ListParagraph"/>
        <w:numPr>
          <w:ilvl w:val="0"/>
          <w:numId w:val="3"/>
        </w:numPr>
      </w:pPr>
      <w:r>
        <w:t>AA.GSR.7.1 Define the three basic trigonometric ratios in terms of x, y, and r using the unit circle centered at the origin of the coordinate plane.</w:t>
      </w:r>
    </w:p>
    <w:p w14:paraId="1BCB3CB6" w14:textId="77777777" w:rsidR="00240991" w:rsidRDefault="00240991" w:rsidP="0002694D">
      <w:pPr>
        <w:pStyle w:val="ListParagraph"/>
        <w:numPr>
          <w:ilvl w:val="0"/>
          <w:numId w:val="3"/>
        </w:numPr>
      </w:pPr>
      <w:r>
        <w:t>AA.GSR.7.2 Apply understanding of the angle measures and coordinates of the unit circle to solve practical, real-life problems involving trigonometric equations.</w:t>
      </w:r>
    </w:p>
    <w:p w14:paraId="62913E24" w14:textId="77777777" w:rsidR="00240991" w:rsidRDefault="00240991" w:rsidP="00240991">
      <w:r>
        <w:t xml:space="preserve">PC.FGR.3: Utilize trigonometric expressions to solve problems and model periodic phenomena with trigonometric functions. </w:t>
      </w:r>
    </w:p>
    <w:p w14:paraId="7909D865" w14:textId="678335C0" w:rsidR="00240991" w:rsidRDefault="00240991" w:rsidP="0002694D">
      <w:pPr>
        <w:pStyle w:val="ListParagraph"/>
        <w:numPr>
          <w:ilvl w:val="0"/>
          <w:numId w:val="4"/>
        </w:numPr>
      </w:pPr>
      <w:r>
        <w:t xml:space="preserve">PC.FGR.3.1 Use the concept of a radian as the ratio of the arc length to the radius of a circle to establish the existence of </w:t>
      </w:r>
      <m:oMath>
        <m:r>
          <w:rPr>
            <w:rFonts w:ascii="Cambria Math" w:hAnsi="Cambria Math"/>
          </w:rPr>
          <m:t>2π</m:t>
        </m:r>
      </m:oMath>
      <w:r>
        <w:t xml:space="preserve"> radians in one revolution. </w:t>
      </w:r>
    </w:p>
    <w:p w14:paraId="09BF9B6C" w14:textId="62680E7F" w:rsidR="00240991" w:rsidRDefault="00240991" w:rsidP="0002694D">
      <w:pPr>
        <w:pStyle w:val="ListParagraph"/>
        <w:numPr>
          <w:ilvl w:val="0"/>
          <w:numId w:val="4"/>
        </w:numPr>
      </w:pPr>
      <w:r>
        <w:t xml:space="preserve">PC.FGR.3.2 Utilize right triangles on the unit circle to determine the values of the six trigonometric ratios for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6C69273E">
        <w:rPr>
          <w:rFonts w:ascii="Cambria Math" w:hAnsi="Cambria Math" w:cs="Cambria Math"/>
        </w:rPr>
        <w:t xml:space="preserve"> </w:t>
      </w:r>
      <w:r>
        <w:t xml:space="preserve">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t xml:space="preserve"> , and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>. Use reflections of the triangles as reference angles to establish known values in all four quadrants of the coordinate plane.</w:t>
      </w:r>
    </w:p>
    <w:p w14:paraId="16BA341C" w14:textId="77777777" w:rsidR="00240991" w:rsidRDefault="00240991" w:rsidP="0002694D">
      <w:pPr>
        <w:pStyle w:val="ListParagraph"/>
        <w:numPr>
          <w:ilvl w:val="0"/>
          <w:numId w:val="4"/>
        </w:numPr>
      </w:pPr>
      <w:r>
        <w:t xml:space="preserve">PC.FGR.3.3 Define the six trigonometric ratios in terms of x, y, and r using the unit circle centered at the origin of the coordinate plane. Interpret radian measures of angles as a rotation both counterclockwise and clockwise around the unit circle. </w:t>
      </w:r>
    </w:p>
    <w:p w14:paraId="006DE0A8" w14:textId="77777777" w:rsidR="00240991" w:rsidRDefault="00240991" w:rsidP="0002694D">
      <w:pPr>
        <w:pStyle w:val="ListParagraph"/>
        <w:numPr>
          <w:ilvl w:val="0"/>
          <w:numId w:val="4"/>
        </w:numPr>
      </w:pPr>
      <w:r>
        <w:t xml:space="preserve">PC.FGR.3.4 Derive the fundamental trigonometric identities.  </w:t>
      </w:r>
    </w:p>
    <w:p w14:paraId="12502F47" w14:textId="77777777" w:rsidR="00240991" w:rsidRDefault="00240991" w:rsidP="0002694D">
      <w:pPr>
        <w:pStyle w:val="ListParagraph"/>
        <w:numPr>
          <w:ilvl w:val="0"/>
          <w:numId w:val="4"/>
        </w:numPr>
      </w:pPr>
      <w:r>
        <w:t xml:space="preserve">PC.FGR.3.5 Determine the value(s) of trigonometric functions for a set of given conditions. </w:t>
      </w:r>
    </w:p>
    <w:p w14:paraId="29326AA5" w14:textId="77777777" w:rsidR="00240991" w:rsidRDefault="00240991" w:rsidP="0002694D">
      <w:pPr>
        <w:pStyle w:val="ListParagraph"/>
        <w:numPr>
          <w:ilvl w:val="0"/>
          <w:numId w:val="4"/>
        </w:numPr>
      </w:pPr>
      <w:r>
        <w:t>PC.FGR.3.6 Graph and write equations of trigonometric functions using period, phase shift, and amplitude in modeling contexts.</w:t>
      </w:r>
    </w:p>
    <w:p w14:paraId="0E321599" w14:textId="77777777" w:rsidR="00240991" w:rsidRDefault="00240991" w:rsidP="0002694D">
      <w:pPr>
        <w:pStyle w:val="ListParagraph"/>
        <w:numPr>
          <w:ilvl w:val="0"/>
          <w:numId w:val="4"/>
        </w:numPr>
      </w:pPr>
      <w:r>
        <w:t xml:space="preserve">PC.FGR.3.7 Classify the six trigonometric functions as even or odd and describe the symmetry. </w:t>
      </w:r>
    </w:p>
    <w:p w14:paraId="32733BA7" w14:textId="77777777" w:rsidR="00240991" w:rsidRDefault="00240991" w:rsidP="0002694D">
      <w:pPr>
        <w:pStyle w:val="ListParagraph"/>
        <w:numPr>
          <w:ilvl w:val="0"/>
          <w:numId w:val="4"/>
        </w:numPr>
      </w:pPr>
      <w:r>
        <w:t>PC.FGR.3.8 Restrict the domain of a trigonometric function to create an invertible function and graph the inverse function. Evaluate inverse trigonometric expressions.</w:t>
      </w:r>
    </w:p>
    <w:p w14:paraId="49C52000" w14:textId="77777777" w:rsidR="00240991" w:rsidRDefault="00240991" w:rsidP="00240991">
      <w:r>
        <w:t>PC.AGR.4: Manipulate, prove, and apply trigonometric identities and equations to solve contextual mathematical problems.</w:t>
      </w:r>
    </w:p>
    <w:p w14:paraId="2A69748F" w14:textId="77777777" w:rsidR="00240991" w:rsidRDefault="00240991" w:rsidP="005D5153">
      <w:pPr>
        <w:pStyle w:val="ListParagraph"/>
        <w:numPr>
          <w:ilvl w:val="0"/>
          <w:numId w:val="5"/>
        </w:numPr>
      </w:pPr>
      <w:r>
        <w:t xml:space="preserve">PC.AGR.4.1 Apply the fundamental trigonometric identities to simplify expressions and verify other identities. </w:t>
      </w:r>
    </w:p>
    <w:p w14:paraId="2AA957EF" w14:textId="77777777" w:rsidR="00240991" w:rsidRDefault="00240991" w:rsidP="005D5153">
      <w:pPr>
        <w:pStyle w:val="ListParagraph"/>
        <w:numPr>
          <w:ilvl w:val="0"/>
          <w:numId w:val="5"/>
        </w:numPr>
      </w:pPr>
      <w:r>
        <w:t xml:space="preserve">PC.AGR.4.2 Use sum, difference, double-angle, and half-angle formulas for sine, cosine, and tangent to establish other identities and apply them to solve problems. </w:t>
      </w:r>
    </w:p>
    <w:p w14:paraId="3D9F3854" w14:textId="77777777" w:rsidR="00240991" w:rsidRDefault="00240991" w:rsidP="005D5153">
      <w:pPr>
        <w:pStyle w:val="ListParagraph"/>
        <w:numPr>
          <w:ilvl w:val="0"/>
          <w:numId w:val="5"/>
        </w:numPr>
      </w:pPr>
      <w:r>
        <w:t xml:space="preserve">PC.AGR.4.3 Solve trigonometric equations arising in modeling contexts. </w:t>
      </w:r>
    </w:p>
    <w:p w14:paraId="2040B374" w14:textId="77777777" w:rsidR="00240991" w:rsidRDefault="00240991" w:rsidP="005D5153">
      <w:pPr>
        <w:pStyle w:val="ListParagraph"/>
        <w:numPr>
          <w:ilvl w:val="0"/>
          <w:numId w:val="5"/>
        </w:numPr>
      </w:pPr>
      <w:r>
        <w:t xml:space="preserve">PC.4GR.4.4 Prove and apply the Law of Sines and the Law of Cosines to find unknown measurements in right and non-right triangles. </w:t>
      </w:r>
    </w:p>
    <w:p w14:paraId="6D3120CF" w14:textId="77777777" w:rsidR="00240991" w:rsidRDefault="00240991" w:rsidP="005D5153">
      <w:pPr>
        <w:pStyle w:val="ListParagraph"/>
        <w:numPr>
          <w:ilvl w:val="0"/>
          <w:numId w:val="5"/>
        </w:numPr>
      </w:pPr>
      <w:r>
        <w:t xml:space="preserve">PC.AGR.4.5 Determine the area of an oblique triangle. </w:t>
      </w:r>
    </w:p>
    <w:p w14:paraId="62CDD4F4" w14:textId="77777777" w:rsidR="00240991" w:rsidRDefault="00240991" w:rsidP="00240991">
      <w:r>
        <w:t xml:space="preserve">PC.GSR.5: Analyze the behaviors of conic sections and polar equations to model contextual mathematical problems. </w:t>
      </w:r>
    </w:p>
    <w:p w14:paraId="0D6F85C9" w14:textId="77777777" w:rsidR="00240991" w:rsidRDefault="00240991" w:rsidP="00211D14">
      <w:pPr>
        <w:pStyle w:val="ListParagraph"/>
        <w:numPr>
          <w:ilvl w:val="0"/>
          <w:numId w:val="6"/>
        </w:numPr>
      </w:pPr>
      <w:r>
        <w:lastRenderedPageBreak/>
        <w:t xml:space="preserve">PC.GSR.5.3 Define polar coordinates and relate polar coordinates to Cartesian coordinates. </w:t>
      </w:r>
    </w:p>
    <w:p w14:paraId="0A6C2E24" w14:textId="77777777" w:rsidR="00240991" w:rsidRDefault="00240991" w:rsidP="00211D14">
      <w:pPr>
        <w:pStyle w:val="ListParagraph"/>
        <w:numPr>
          <w:ilvl w:val="0"/>
          <w:numId w:val="6"/>
        </w:numPr>
      </w:pPr>
      <w:r>
        <w:t xml:space="preserve">PC.GSR.5.4 Classify special polar equations and apply to contextual situations. </w:t>
      </w:r>
    </w:p>
    <w:p w14:paraId="7332BE71" w14:textId="77777777" w:rsidR="00240991" w:rsidRDefault="00240991" w:rsidP="00211D14">
      <w:pPr>
        <w:pStyle w:val="ListParagraph"/>
        <w:numPr>
          <w:ilvl w:val="0"/>
          <w:numId w:val="6"/>
        </w:numPr>
      </w:pPr>
      <w:r>
        <w:t xml:space="preserve">PC.GSR.5.5 Graph equations in the polar coordinate plane with and without the use of technology. </w:t>
      </w:r>
    </w:p>
    <w:p w14:paraId="7B94E4CD" w14:textId="1006A1F4" w:rsidR="00E21F34" w:rsidRPr="00E21F34" w:rsidRDefault="00240991" w:rsidP="00240991">
      <w:r>
        <w:t>AA.MM.1: Apply mathematics to real-life situations; model real-life phenomena using mathematics.</w:t>
      </w:r>
    </w:p>
    <w:p w14:paraId="7CC7C428" w14:textId="77777777" w:rsidR="00296845" w:rsidRDefault="00296845" w:rsidP="00296845">
      <w:pPr>
        <w:pStyle w:val="Heading3"/>
        <w:rPr>
          <w:lang w:val="en"/>
        </w:rPr>
      </w:pPr>
      <w:r w:rsidRPr="00296845">
        <w:rPr>
          <w:lang w:val="en"/>
        </w:rPr>
        <w:t>Concepts/Skills to be Mastered by Students</w:t>
      </w:r>
    </w:p>
    <w:p w14:paraId="527BDF5C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Understanding the unit circle concept and its properties.</w:t>
      </w:r>
    </w:p>
    <w:p w14:paraId="7534A1EA" w14:textId="77777777" w:rsidR="00F33F5E" w:rsidRPr="00FE6E3E" w:rsidRDefault="00F33F5E" w:rsidP="00FE6E3E">
      <w:pPr>
        <w:pStyle w:val="ListParagraph"/>
        <w:numPr>
          <w:ilvl w:val="0"/>
          <w:numId w:val="7"/>
        </w:numPr>
      </w:pPr>
      <w:r w:rsidRPr="6C69273E">
        <w:t>Proficiency in calculating and interpreting sine, cosine, and tangent ratios on the unit circle.</w:t>
      </w:r>
    </w:p>
    <w:p w14:paraId="7F347182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Application of trigonometric equations and concepts to solve real-life problems.</w:t>
      </w:r>
    </w:p>
    <w:p w14:paraId="19F390D3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Mastery of the relationship between angle measures and coordinates on the unit circle.</w:t>
      </w:r>
    </w:p>
    <w:p w14:paraId="30A714DE" w14:textId="2FB9EED4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Ability to use the unit circle to solve trigonometric equations algebraically and graphically.</w:t>
      </w:r>
    </w:p>
    <w:p w14:paraId="14D8565A" w14:textId="77777777" w:rsidR="00F33F5E" w:rsidRPr="00FE6E3E" w:rsidRDefault="00F33F5E" w:rsidP="00FE6E3E">
      <w:pPr>
        <w:pStyle w:val="ListParagraph"/>
        <w:numPr>
          <w:ilvl w:val="0"/>
          <w:numId w:val="7"/>
        </w:numPr>
      </w:pPr>
      <w:r w:rsidRPr="6C69273E">
        <w:t>1.A Solve equations and inequalities represented analytically, with and without technology.</w:t>
      </w:r>
    </w:p>
    <w:p w14:paraId="4A757C08" w14:textId="77777777" w:rsidR="00F33F5E" w:rsidRPr="00FE6E3E" w:rsidRDefault="00F33F5E" w:rsidP="00FE6E3E">
      <w:pPr>
        <w:pStyle w:val="ListParagraph"/>
        <w:numPr>
          <w:ilvl w:val="0"/>
          <w:numId w:val="7"/>
        </w:numPr>
      </w:pPr>
      <w:r w:rsidRPr="6C69273E">
        <w:t>1.B Express functions, equations, or expressions in analytically equivalent forms that are useful in a given mathematical or applied context.</w:t>
      </w:r>
    </w:p>
    <w:p w14:paraId="182427BC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1.C Construct new functions, using transformations, compositions, inverses, or regressions, that may be useful in modeling contexts, criteria, or data, with and without technology.</w:t>
      </w:r>
    </w:p>
    <w:p w14:paraId="3E150F32" w14:textId="77777777" w:rsidR="00F33F5E" w:rsidRPr="00FE6E3E" w:rsidRDefault="00F33F5E" w:rsidP="00FE6E3E">
      <w:pPr>
        <w:pStyle w:val="ListParagraph"/>
        <w:numPr>
          <w:ilvl w:val="0"/>
          <w:numId w:val="7"/>
        </w:numPr>
      </w:pPr>
      <w:r w:rsidRPr="6C69273E">
        <w:t>2.A Identify information from graphical, numerical, analytical, and verbal representations to answer a question or construct a model, with and without technology.</w:t>
      </w:r>
    </w:p>
    <w:p w14:paraId="48F4B7F9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2.B Construct equivalent graphical, numerical, analytical, and verbal representations of functions that are useful in a given mathematical or applied context, with and without technology.</w:t>
      </w:r>
    </w:p>
    <w:p w14:paraId="6F4297E2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3.A Describe the characteristics of a function with varying levels of precision, depending on the function representation and available mathematical tools.</w:t>
      </w:r>
    </w:p>
    <w:p w14:paraId="68C99D6E" w14:textId="77777777" w:rsidR="00F33F5E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3.B Apply numerical results in a given mathematical or applied context.</w:t>
      </w:r>
    </w:p>
    <w:p w14:paraId="074E9DB4" w14:textId="19A96732" w:rsidR="00E21F34" w:rsidRPr="00FE6E3E" w:rsidRDefault="00F33F5E" w:rsidP="00FE6E3E">
      <w:pPr>
        <w:pStyle w:val="ListParagraph"/>
        <w:numPr>
          <w:ilvl w:val="0"/>
          <w:numId w:val="7"/>
        </w:numPr>
        <w:rPr>
          <w:lang w:val="en"/>
        </w:rPr>
      </w:pPr>
      <w:r w:rsidRPr="00FE6E3E">
        <w:rPr>
          <w:lang w:val="en"/>
        </w:rPr>
        <w:t>3.C Support conclusions or choices with a logical rationale or appropriate data.</w:t>
      </w:r>
    </w:p>
    <w:p w14:paraId="5FA5E26F" w14:textId="12C08F35" w:rsidR="00E21F34" w:rsidRDefault="00E21F34" w:rsidP="00E21F34">
      <w:pPr>
        <w:pStyle w:val="Heading3"/>
      </w:pPr>
      <w:r>
        <w:t>Vocabulary</w:t>
      </w:r>
    </w:p>
    <w:p w14:paraId="141B7F0B" w14:textId="77777777" w:rsidR="00366566" w:rsidRDefault="00E44447" w:rsidP="008A77C4">
      <w:pPr>
        <w:pStyle w:val="ListParagraph"/>
        <w:numPr>
          <w:ilvl w:val="0"/>
          <w:numId w:val="8"/>
        </w:numPr>
      </w:pPr>
      <w:r w:rsidRPr="00E44447">
        <w:t>Parametric Equation</w:t>
      </w:r>
    </w:p>
    <w:p w14:paraId="3A27EF91" w14:textId="77777777" w:rsidR="00366566" w:rsidRDefault="00E44447" w:rsidP="008A77C4">
      <w:pPr>
        <w:pStyle w:val="ListParagraph"/>
        <w:numPr>
          <w:ilvl w:val="0"/>
          <w:numId w:val="8"/>
        </w:numPr>
      </w:pPr>
      <w:r w:rsidRPr="00E44447">
        <w:t>Radian Measure</w:t>
      </w:r>
    </w:p>
    <w:p w14:paraId="6B9D591A" w14:textId="77777777" w:rsidR="00366566" w:rsidRDefault="00E44447" w:rsidP="008A77C4">
      <w:pPr>
        <w:pStyle w:val="ListParagraph"/>
        <w:numPr>
          <w:ilvl w:val="0"/>
          <w:numId w:val="8"/>
        </w:numPr>
      </w:pPr>
      <w:r w:rsidRPr="00E44447">
        <w:t>Quadrantal Angle</w:t>
      </w:r>
    </w:p>
    <w:p w14:paraId="08E0860E" w14:textId="77777777" w:rsidR="00366566" w:rsidRDefault="00E44447" w:rsidP="008A77C4">
      <w:pPr>
        <w:pStyle w:val="ListParagraph"/>
        <w:numPr>
          <w:ilvl w:val="0"/>
          <w:numId w:val="8"/>
        </w:numPr>
      </w:pPr>
      <w:r w:rsidRPr="00E44447">
        <w:t>Coterminal Angles</w:t>
      </w:r>
    </w:p>
    <w:p w14:paraId="00CA2979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Inverse Function</w:t>
      </w:r>
    </w:p>
    <w:p w14:paraId="3F07354D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lastRenderedPageBreak/>
        <w:t>Even Function</w:t>
      </w:r>
    </w:p>
    <w:p w14:paraId="6342AADA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Odd Function</w:t>
      </w:r>
    </w:p>
    <w:p w14:paraId="6A99BB12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Sinusoidal</w:t>
      </w:r>
    </w:p>
    <w:p w14:paraId="5BD901A8" w14:textId="2F216E23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Transformatio</w:t>
      </w:r>
      <w:r w:rsidR="009D714C">
        <w:t>n</w:t>
      </w:r>
    </w:p>
    <w:p w14:paraId="7343FC9F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M</w:t>
      </w:r>
      <w:r w:rsidR="00E44447" w:rsidRPr="00E44447">
        <w:t>idline</w:t>
      </w:r>
    </w:p>
    <w:p w14:paraId="5DCC3973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A</w:t>
      </w:r>
      <w:r w:rsidR="00E44447" w:rsidRPr="00E44447">
        <w:t>mplitude</w:t>
      </w:r>
    </w:p>
    <w:p w14:paraId="20005D48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V</w:t>
      </w:r>
      <w:r w:rsidR="00E44447" w:rsidRPr="00E44447">
        <w:t>ertical shift</w:t>
      </w:r>
    </w:p>
    <w:p w14:paraId="10465DAB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Ve</w:t>
      </w:r>
      <w:r w:rsidR="00E44447" w:rsidRPr="00E44447">
        <w:t>rtical stretch</w:t>
      </w:r>
    </w:p>
    <w:p w14:paraId="5AB83896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P</w:t>
      </w:r>
      <w:r w:rsidR="00E44447" w:rsidRPr="00E44447">
        <w:t>hase shift</w:t>
      </w:r>
    </w:p>
    <w:p w14:paraId="021A91B4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P</w:t>
      </w:r>
      <w:r w:rsidR="00E44447" w:rsidRPr="00E44447">
        <w:t>eriod</w:t>
      </w:r>
    </w:p>
    <w:p w14:paraId="5564AD15" w14:textId="77777777" w:rsidR="009D714C" w:rsidRDefault="009D714C" w:rsidP="008A77C4">
      <w:pPr>
        <w:pStyle w:val="ListParagraph"/>
        <w:numPr>
          <w:ilvl w:val="0"/>
          <w:numId w:val="8"/>
        </w:numPr>
      </w:pPr>
      <w:r>
        <w:t>I</w:t>
      </w:r>
      <w:r w:rsidR="00E44447" w:rsidRPr="00E44447">
        <w:t>nput-coefficient</w:t>
      </w:r>
    </w:p>
    <w:p w14:paraId="70C15DB4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Ambiguous Case</w:t>
      </w:r>
    </w:p>
    <w:p w14:paraId="3FC28CE2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Identity</w:t>
      </w:r>
    </w:p>
    <w:p w14:paraId="269C6F75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Law of Cosines</w:t>
      </w:r>
    </w:p>
    <w:p w14:paraId="0AA26DF4" w14:textId="77777777" w:rsidR="009D714C" w:rsidRDefault="00E44447" w:rsidP="008A77C4">
      <w:pPr>
        <w:pStyle w:val="ListParagraph"/>
        <w:numPr>
          <w:ilvl w:val="0"/>
          <w:numId w:val="8"/>
        </w:numPr>
      </w:pPr>
      <w:r w:rsidRPr="00E44447">
        <w:t>Law of Sines</w:t>
      </w:r>
    </w:p>
    <w:p w14:paraId="444F0801" w14:textId="5B41E95D" w:rsidR="00E21F34" w:rsidRPr="00E21F34" w:rsidRDefault="00E44447" w:rsidP="008A77C4">
      <w:pPr>
        <w:pStyle w:val="ListParagraph"/>
        <w:numPr>
          <w:ilvl w:val="0"/>
          <w:numId w:val="8"/>
        </w:numPr>
      </w:pPr>
      <w:r w:rsidRPr="00E44447">
        <w:t>Polar Coordinate System</w:t>
      </w:r>
    </w:p>
    <w:p w14:paraId="79ECB70E" w14:textId="77777777" w:rsidR="00E21F34" w:rsidRPr="00141BFB" w:rsidRDefault="00E21F34" w:rsidP="00E21F34">
      <w:pPr>
        <w:pStyle w:val="Heading3"/>
      </w:pPr>
      <w:r>
        <w:t>Notation</w:t>
      </w:r>
    </w:p>
    <w:p w14:paraId="359FD3F9" w14:textId="4943F1E4" w:rsidR="00EA4353" w:rsidRPr="00EA4353" w:rsidRDefault="00000000" w:rsidP="00EA4353">
      <w:pPr>
        <w:rPr>
          <w:lang w:val="en"/>
        </w:rPr>
      </w:pPr>
      <m:oMath>
        <m:func>
          <m:funcPr>
            <m:ctrlPr>
              <w:rPr>
                <w:rFonts w:ascii="Cambria Math" w:hAnsi="Cambria Math"/>
                <w:i/>
                <w:lang w:val="e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"/>
              </w:rPr>
              <m:t>sin</m:t>
            </m:r>
          </m:fName>
          <m:e>
            <m:r>
              <w:rPr>
                <w:rFonts w:ascii="Cambria Math" w:hAnsi="Cambria Math"/>
                <w:lang w:val="en"/>
              </w:rPr>
              <m:t>θ</m:t>
            </m:r>
          </m:e>
        </m:func>
      </m:oMath>
      <w:r w:rsidR="00EA4353" w:rsidRPr="00EA4353">
        <w:rPr>
          <w:lang w:val="en"/>
        </w:rPr>
        <w:t>: Sine function, representing the ratio of the length of the opposite side to the length of the hypotenuse in a right triangle.</w:t>
      </w:r>
    </w:p>
    <w:p w14:paraId="4F93BAF8" w14:textId="701F06D2" w:rsidR="00EA4353" w:rsidRPr="00EA4353" w:rsidRDefault="00000000" w:rsidP="00EA4353">
      <w:pPr>
        <w:rPr>
          <w:lang w:val="en"/>
        </w:rPr>
      </w:pPr>
      <m:oMath>
        <m:func>
          <m:funcPr>
            <m:ctrlPr>
              <w:rPr>
                <w:rFonts w:ascii="Cambria Math" w:hAnsi="Cambria Math"/>
                <w:i/>
                <w:lang w:val="e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"/>
              </w:rPr>
              <m:t>cos</m:t>
            </m:r>
          </m:fName>
          <m:e>
            <m:r>
              <w:rPr>
                <w:rFonts w:ascii="Cambria Math" w:hAnsi="Cambria Math"/>
                <w:lang w:val="en"/>
              </w:rPr>
              <m:t>θ</m:t>
            </m:r>
          </m:e>
        </m:func>
      </m:oMath>
      <w:r w:rsidR="00EA4353" w:rsidRPr="00EA4353">
        <w:rPr>
          <w:lang w:val="en"/>
        </w:rPr>
        <w:t>: Cosine function, representing the ratio of the length of the adjacent side to the length of the hypotenuse in a right triangle.</w:t>
      </w:r>
    </w:p>
    <w:p w14:paraId="717888D1" w14:textId="5621E668" w:rsidR="00EA4353" w:rsidRPr="00EA4353" w:rsidRDefault="00000000" w:rsidP="00EA4353">
      <w:pPr>
        <w:rPr>
          <w:lang w:val="en"/>
        </w:rPr>
      </w:pPr>
      <m:oMath>
        <m:func>
          <m:funcPr>
            <m:ctrlPr>
              <w:rPr>
                <w:rFonts w:ascii="Cambria Math" w:hAnsi="Cambria Math"/>
                <w:i/>
                <w:lang w:val="en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"/>
              </w:rPr>
              <m:t>tan</m:t>
            </m:r>
          </m:fName>
          <m:e>
            <m:r>
              <w:rPr>
                <w:rFonts w:ascii="Cambria Math" w:hAnsi="Cambria Math"/>
                <w:lang w:val="en"/>
              </w:rPr>
              <m:t>θ</m:t>
            </m:r>
          </m:e>
        </m:func>
      </m:oMath>
      <w:r w:rsidR="00EA4353" w:rsidRPr="00EA4353">
        <w:rPr>
          <w:lang w:val="en"/>
        </w:rPr>
        <w:t>: Tangent function, representing the ratio of the length of the opposite side to the length of the adjacent side in a right triangle.</w:t>
      </w:r>
    </w:p>
    <w:p w14:paraId="3825BA21" w14:textId="29BDFDB2" w:rsidR="00EA4353" w:rsidRPr="00EA4353" w:rsidRDefault="0058193A" w:rsidP="00EA4353">
      <w:pPr>
        <w:rPr>
          <w:lang w:val="en"/>
        </w:rPr>
      </w:pPr>
      <m:oMath>
        <m:r>
          <w:rPr>
            <w:rFonts w:ascii="Cambria Math" w:hAnsi="Cambria Math"/>
            <w:lang w:val="en"/>
          </w:rPr>
          <m:t>(x,y)</m:t>
        </m:r>
      </m:oMath>
      <w:r w:rsidR="00EA4353" w:rsidRPr="00EA4353">
        <w:rPr>
          <w:lang w:val="en"/>
        </w:rPr>
        <w:t>: Coordinates of a point on the unit circle, where x is the cosine of the angle and y is the sine of the angle.</w:t>
      </w:r>
    </w:p>
    <w:p w14:paraId="1A6255BD" w14:textId="2B00AEC2" w:rsidR="00EA4353" w:rsidRPr="00EA4353" w:rsidRDefault="0058193A" w:rsidP="00EA4353">
      <w:pPr>
        <w:rPr>
          <w:lang w:val="en"/>
        </w:rPr>
      </w:pPr>
      <m:oMath>
        <m:r>
          <w:rPr>
            <w:rFonts w:ascii="Cambria Math" w:hAnsi="Cambria Math"/>
            <w:lang w:val="en"/>
          </w:rPr>
          <m:t>r</m:t>
        </m:r>
      </m:oMath>
      <w:r w:rsidR="00EA4353" w:rsidRPr="00EA4353">
        <w:rPr>
          <w:lang w:val="en"/>
        </w:rPr>
        <w:t>: Radius of the unit circle, typically equal to 1 unit.</w:t>
      </w:r>
    </w:p>
    <w:p w14:paraId="5E403108" w14:textId="1FADAD6E" w:rsidR="00E21F34" w:rsidRPr="00E21F34" w:rsidRDefault="0058193A" w:rsidP="00EA4353">
      <w:pPr>
        <w:rPr>
          <w:lang w:val="en"/>
        </w:rPr>
      </w:pPr>
      <m:oMath>
        <m:r>
          <w:rPr>
            <w:rFonts w:ascii="Cambria Math" w:hAnsi="Cambria Math"/>
            <w:lang w:val="en"/>
          </w:rPr>
          <m:t>θ</m:t>
        </m:r>
      </m:oMath>
      <w:r w:rsidR="00EA4353" w:rsidRPr="00EA4353">
        <w:rPr>
          <w:lang w:val="en"/>
        </w:rPr>
        <w:t>: Angle measure, often represented in radians or degrees.</w:t>
      </w:r>
    </w:p>
    <w:p w14:paraId="0B9E4765" w14:textId="0B42822A" w:rsidR="00E90265" w:rsidRDefault="00E90265" w:rsidP="00141BFB">
      <w:pPr>
        <w:pStyle w:val="Heading3"/>
      </w:pPr>
      <w:r>
        <w:t>Essential Questions</w:t>
      </w:r>
    </w:p>
    <w:p w14:paraId="35009A97" w14:textId="77777777" w:rsidR="008A77C4" w:rsidRDefault="008A77C4" w:rsidP="008A77C4">
      <w:pPr>
        <w:pStyle w:val="ListParagraph"/>
        <w:numPr>
          <w:ilvl w:val="0"/>
          <w:numId w:val="9"/>
        </w:numPr>
      </w:pPr>
      <w:r>
        <w:t xml:space="preserve">How do we model aspects of circular and spinning objects without using complex equations from the x-y rectangular-based coordinate system? </w:t>
      </w:r>
    </w:p>
    <w:p w14:paraId="73375949" w14:textId="77777777" w:rsidR="008A77C4" w:rsidRDefault="008A77C4" w:rsidP="008A77C4">
      <w:pPr>
        <w:pStyle w:val="ListParagraph"/>
        <w:numPr>
          <w:ilvl w:val="0"/>
          <w:numId w:val="9"/>
        </w:numPr>
      </w:pPr>
      <w:r>
        <w:t>What is the unit circle, and how does it relate to trigonometric functions?</w:t>
      </w:r>
    </w:p>
    <w:p w14:paraId="2D693BD5" w14:textId="08CB81E8" w:rsidR="008A77C4" w:rsidRDefault="008A77C4" w:rsidP="008A77C4">
      <w:pPr>
        <w:pStyle w:val="ListParagraph"/>
        <w:numPr>
          <w:ilvl w:val="0"/>
          <w:numId w:val="9"/>
        </w:numPr>
      </w:pPr>
      <w:r>
        <w:t>How are the coordinates (x, y) of points on the unit circle related to the angle measure (</w:t>
      </w:r>
      <m:oMath>
        <m:r>
          <w:rPr>
            <w:rFonts w:ascii="Cambria Math" w:hAnsi="Cambria Math"/>
          </w:rPr>
          <m:t>θ</m:t>
        </m:r>
      </m:oMath>
      <w:r>
        <w:t>) in radians or degrees?</w:t>
      </w:r>
    </w:p>
    <w:p w14:paraId="39292D07" w14:textId="77777777" w:rsidR="008A77C4" w:rsidRDefault="008A77C4" w:rsidP="008A77C4">
      <w:pPr>
        <w:pStyle w:val="ListParagraph"/>
        <w:numPr>
          <w:ilvl w:val="0"/>
          <w:numId w:val="9"/>
        </w:numPr>
      </w:pPr>
      <w:r>
        <w:t>How can understanding the unit circle help in solving trigonometric equations?</w:t>
      </w:r>
    </w:p>
    <w:p w14:paraId="4EE2AEA6" w14:textId="7BB1266D" w:rsidR="00E21F34" w:rsidRPr="00E21F34" w:rsidRDefault="008A77C4" w:rsidP="008A77C4">
      <w:pPr>
        <w:pStyle w:val="ListParagraph"/>
        <w:numPr>
          <w:ilvl w:val="0"/>
          <w:numId w:val="9"/>
        </w:numPr>
      </w:pPr>
      <w:r>
        <w:lastRenderedPageBreak/>
        <w:t>What are the limitations of trigonometric solutions in practical applications, and how can these limitations be addressed?</w:t>
      </w:r>
    </w:p>
    <w:p w14:paraId="0D29C978" w14:textId="42CEB5F9" w:rsidR="00141BFB" w:rsidRDefault="00141BFB" w:rsidP="00141BFB">
      <w:pPr>
        <w:pStyle w:val="Heading3"/>
      </w:pPr>
      <w:r>
        <w:t>Assessment</w:t>
      </w:r>
      <w:r w:rsidR="00C76099">
        <w:t xml:space="preserve"> Tasks</w:t>
      </w:r>
    </w:p>
    <w:p w14:paraId="250FE6AB" w14:textId="0B20E557" w:rsidR="00E90265" w:rsidRDefault="00E90265" w:rsidP="00E90265">
      <w:pPr>
        <w:pStyle w:val="Heading4"/>
      </w:pPr>
      <w:r>
        <w:t>Formative Assessments</w:t>
      </w:r>
    </w:p>
    <w:p w14:paraId="2FEFF4CD" w14:textId="4C3AE71F" w:rsidR="00E21F34" w:rsidRDefault="0010378A" w:rsidP="00E21F34">
      <w:r>
        <w:t>Unit skill checks</w:t>
      </w:r>
    </w:p>
    <w:p w14:paraId="38A2FE08" w14:textId="2A163287" w:rsidR="0010378A" w:rsidRPr="00E21F34" w:rsidRDefault="0010378A" w:rsidP="00E21F34">
      <w:r>
        <w:t>AP progress checks</w:t>
      </w:r>
    </w:p>
    <w:p w14:paraId="0AEB7DA8" w14:textId="6A592AEC" w:rsidR="00E90265" w:rsidRDefault="00E90265" w:rsidP="00E90265">
      <w:pPr>
        <w:pStyle w:val="Heading4"/>
      </w:pPr>
      <w:r>
        <w:t>Summative Assessments</w:t>
      </w:r>
    </w:p>
    <w:p w14:paraId="46F2BA71" w14:textId="746FFFA4" w:rsidR="00E21F34" w:rsidRDefault="0010378A" w:rsidP="00E21F34">
      <w:r>
        <w:t xml:space="preserve">Unit </w:t>
      </w:r>
      <w:r w:rsidR="005470A3">
        <w:t xml:space="preserve">4 </w:t>
      </w:r>
      <w:r w:rsidR="003763AA">
        <w:t>Test A</w:t>
      </w:r>
      <w:r w:rsidR="005D5F69">
        <w:t xml:space="preserve"> - </w:t>
      </w:r>
      <w:r w:rsidR="005D5F69" w:rsidRPr="005D5F69">
        <w:t>Topics 3.1 - 3.7</w:t>
      </w:r>
    </w:p>
    <w:p w14:paraId="13128D04" w14:textId="4750DC06" w:rsidR="003763AA" w:rsidRDefault="003763AA" w:rsidP="00E21F34">
      <w:r>
        <w:t xml:space="preserve">Unit </w:t>
      </w:r>
      <w:r w:rsidR="005470A3">
        <w:t xml:space="preserve">4 </w:t>
      </w:r>
      <w:r>
        <w:t>Test B</w:t>
      </w:r>
      <w:r w:rsidR="005D5F69">
        <w:t xml:space="preserve"> - </w:t>
      </w:r>
      <w:r w:rsidR="005D5F69" w:rsidRPr="005D5F69">
        <w:t>Topics 3.8 - 3.12</w:t>
      </w:r>
    </w:p>
    <w:p w14:paraId="4307DF92" w14:textId="42C0902E" w:rsidR="003763AA" w:rsidRPr="00E21F34" w:rsidRDefault="003763AA" w:rsidP="00E21F34">
      <w:r>
        <w:t xml:space="preserve">Unit </w:t>
      </w:r>
      <w:r w:rsidR="005470A3">
        <w:t xml:space="preserve">4 </w:t>
      </w:r>
      <w:r>
        <w:t xml:space="preserve">Test </w:t>
      </w:r>
      <w:r w:rsidR="005D5F69">
        <w:t xml:space="preserve">C - </w:t>
      </w:r>
      <w:r w:rsidR="00605882" w:rsidRPr="00605882">
        <w:t>Topics 3.1 - 3.15</w:t>
      </w:r>
      <w:r>
        <w:t xml:space="preserve"> </w:t>
      </w:r>
    </w:p>
    <w:p w14:paraId="1B6E27A4" w14:textId="0D0BEC7E" w:rsidR="00B408B8" w:rsidRDefault="00B408B8" w:rsidP="00B408B8">
      <w:pPr>
        <w:pStyle w:val="Heading3"/>
      </w:pPr>
      <w:r>
        <w:lastRenderedPageBreak/>
        <w:t>Learning Experiences</w:t>
      </w:r>
    </w:p>
    <w:tbl>
      <w:tblPr>
        <w:tblStyle w:val="ListTable3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14:paraId="25802E1A" w14:textId="56F98348" w:rsidTr="00E90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</w:tcPr>
          <w:p w14:paraId="42250299" w14:textId="17F4213B" w:rsidR="00E90265" w:rsidRPr="00E90265" w:rsidRDefault="00E90265" w:rsidP="00E90265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tcW w:w="1243" w:type="pct"/>
          </w:tcPr>
          <w:p w14:paraId="20E19175" w14:textId="7E026E3E" w:rsidR="00E90265" w:rsidRPr="00E90265" w:rsidRDefault="00E90265" w:rsidP="00E9026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tcW w:w="1251" w:type="pct"/>
          </w:tcPr>
          <w:p w14:paraId="4ADCC949" w14:textId="15C08EE9" w:rsidR="00E90265" w:rsidRPr="00E90265" w:rsidRDefault="00E90265" w:rsidP="00E9026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tcW w:w="1531" w:type="pct"/>
          </w:tcPr>
          <w:p w14:paraId="0896023C" w14:textId="5B183602" w:rsidR="00E90265" w:rsidRPr="00E90265" w:rsidRDefault="00E90265" w:rsidP="00E9026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14:paraId="5E8610D1" w14:textId="126E66D3" w:rsidTr="00E90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</w:tcPr>
          <w:p w14:paraId="417574FC" w14:textId="27297D8D" w:rsidR="00E90265" w:rsidRPr="00B408B8" w:rsidRDefault="00E90265" w:rsidP="00E90265">
            <w:pPr>
              <w:spacing w:before="40" w:after="40"/>
            </w:pPr>
            <w:r>
              <w:t>LE 1</w:t>
            </w:r>
          </w:p>
        </w:tc>
        <w:tc>
          <w:tcPr>
            <w:tcW w:w="1243" w:type="pct"/>
          </w:tcPr>
          <w:p w14:paraId="15C2ACDF" w14:textId="7882279B" w:rsidR="009C6391" w:rsidRDefault="009C6391" w:rsidP="009C639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AP </w:t>
            </w:r>
            <w:r w:rsidR="005F1B5E">
              <w:t xml:space="preserve">Precalculus </w:t>
            </w:r>
            <w:r>
              <w:t>Topics:</w:t>
            </w:r>
          </w:p>
          <w:p w14:paraId="686EA2CD" w14:textId="77777777" w:rsidR="009C6391" w:rsidRDefault="009C6391" w:rsidP="005F1B5E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3.13 Trigonometry and Polar Coordinates</w:t>
            </w:r>
          </w:p>
          <w:p w14:paraId="776890B9" w14:textId="77777777" w:rsidR="009C6391" w:rsidRDefault="009C6391" w:rsidP="005F1B5E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3.14 Polar Function Graphs</w:t>
            </w:r>
          </w:p>
          <w:p w14:paraId="01850BE3" w14:textId="77777777" w:rsidR="009C6391" w:rsidRDefault="009C6391" w:rsidP="009C639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PC.GSR.5</w:t>
            </w:r>
          </w:p>
          <w:p w14:paraId="6825AE8C" w14:textId="77777777" w:rsidR="009C6391" w:rsidRDefault="009C6391" w:rsidP="005F1B5E">
            <w:pPr>
              <w:pStyle w:val="ListParagraph"/>
              <w:numPr>
                <w:ilvl w:val="0"/>
                <w:numId w:val="13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PC.GSR.5.3</w:t>
            </w:r>
          </w:p>
          <w:p w14:paraId="08A61BB6" w14:textId="77777777" w:rsidR="009C6391" w:rsidRDefault="009C6391" w:rsidP="005F1B5E">
            <w:pPr>
              <w:pStyle w:val="ListParagraph"/>
              <w:numPr>
                <w:ilvl w:val="0"/>
                <w:numId w:val="13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PC.GSR.5.4</w:t>
            </w:r>
          </w:p>
          <w:p w14:paraId="5215C3B5" w14:textId="6781D4CE" w:rsidR="00E90265" w:rsidRPr="00B408B8" w:rsidRDefault="009C6391" w:rsidP="005F1B5E">
            <w:pPr>
              <w:pStyle w:val="ListParagraph"/>
              <w:numPr>
                <w:ilvl w:val="0"/>
                <w:numId w:val="13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PC.GSR.5.5</w:t>
            </w:r>
          </w:p>
        </w:tc>
        <w:tc>
          <w:tcPr>
            <w:tcW w:w="1251" w:type="pct"/>
          </w:tcPr>
          <w:p w14:paraId="1FFCACE8" w14:textId="77777777" w:rsidR="009C6391" w:rsidRDefault="009C6391" w:rsidP="009C639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Polar Exploration and Graphing Desmos Task</w:t>
            </w:r>
          </w:p>
          <w:p w14:paraId="0822B518" w14:textId="102DC1A1" w:rsidR="009C6391" w:rsidRDefault="009C6391" w:rsidP="009C6391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</w:t>
            </w:r>
            <w:r w:rsidR="000451B3">
              <w:t xml:space="preserve"> Text</w:t>
            </w:r>
            <w:r>
              <w:t xml:space="preserve">: </w:t>
            </w:r>
            <w:hyperlink r:id="rId11" w:history="1">
              <w:r w:rsidR="000451B3" w:rsidRPr="000451B3">
                <w:rPr>
                  <w:rStyle w:val="Hyperlink"/>
                </w:rPr>
                <w:t>Polar Exploration Desmos Task</w:t>
              </w:r>
            </w:hyperlink>
          </w:p>
          <w:p w14:paraId="368A107E" w14:textId="77777777" w:rsidR="009C6391" w:rsidRDefault="009C6391" w:rsidP="000451B3">
            <w:pPr>
              <w:pStyle w:val="ListParagraph"/>
              <w:numPr>
                <w:ilvl w:val="0"/>
                <w:numId w:val="10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 this learning task, students will discover patterns of graphing polar functions and determine transformations of polar functions.</w:t>
            </w:r>
          </w:p>
          <w:p w14:paraId="5A5F0652" w14:textId="77777777" w:rsidR="009C6391" w:rsidRDefault="009C6391" w:rsidP="009C639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Learning Goals:</w:t>
            </w:r>
          </w:p>
          <w:p w14:paraId="0A825681" w14:textId="77777777" w:rsidR="009C6391" w:rsidRDefault="009C6391" w:rsidP="000451B3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can graph points on a polar coordinate grid.</w:t>
            </w:r>
          </w:p>
          <w:p w14:paraId="453D36C1" w14:textId="77777777" w:rsidR="009C6391" w:rsidRDefault="009C6391" w:rsidP="000451B3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can identify multiple ways to name a point on a polar coordinate grid.</w:t>
            </w:r>
          </w:p>
          <w:p w14:paraId="586A642D" w14:textId="77777777" w:rsidR="009C6391" w:rsidRDefault="009C6391" w:rsidP="000451B3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can identify the difference between sine and cosine polar graphs.</w:t>
            </w:r>
          </w:p>
          <w:p w14:paraId="3ACCFED5" w14:textId="17755C4B" w:rsidR="009C6391" w:rsidRPr="009C6391" w:rsidRDefault="009C6391" w:rsidP="000451B3">
            <w:pPr>
              <w:pStyle w:val="ListParagraph"/>
              <w:numPr>
                <w:ilvl w:val="0"/>
                <w:numId w:val="1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can determine transformations of polar functions on a coordinate grid.</w:t>
            </w:r>
          </w:p>
        </w:tc>
        <w:tc>
          <w:tcPr>
            <w:tcW w:w="1531" w:type="pct"/>
          </w:tcPr>
          <w:p w14:paraId="2801E0A1" w14:textId="610BA80C" w:rsidR="009C6391" w:rsidRPr="009C6391" w:rsidRDefault="009C6391" w:rsidP="00396FA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Students will work through the activity in differentiated groups, with </w:t>
            </w:r>
            <w:r w:rsidR="000451B3">
              <w:t>whole class</w:t>
            </w:r>
            <w:r>
              <w:t xml:space="preserve"> </w:t>
            </w:r>
            <w:r w:rsidR="000451B3">
              <w:t>check-ins</w:t>
            </w:r>
            <w:r>
              <w:t>.</w:t>
            </w:r>
            <w:r w:rsidR="000451B3">
              <w:t xml:space="preserve"> </w:t>
            </w:r>
            <w:r>
              <w:t>Scaffolded questions and guidance will be given throughout class. Extension questions will be provided for excelling students.</w:t>
            </w:r>
          </w:p>
        </w:tc>
      </w:tr>
    </w:tbl>
    <w:p w14:paraId="6E856C13" w14:textId="3AC0944F" w:rsidR="0094117E" w:rsidRDefault="00B408B8" w:rsidP="004910EC">
      <w:pPr>
        <w:pStyle w:val="Heading3"/>
      </w:pPr>
      <w:r>
        <w:t>Content Resources</w:t>
      </w:r>
    </w:p>
    <w:p w14:paraId="00A8D4C2" w14:textId="77777777" w:rsidR="003B2070" w:rsidRDefault="003B2070" w:rsidP="003B2070">
      <w:r>
        <w:t>Math Medic</w:t>
      </w:r>
    </w:p>
    <w:p w14:paraId="67F6C7B4" w14:textId="77777777" w:rsidR="003B2070" w:rsidRDefault="003B2070" w:rsidP="003B2070">
      <w:r>
        <w:t>AP Classroom</w:t>
      </w:r>
    </w:p>
    <w:p w14:paraId="57E5617A" w14:textId="01582B33" w:rsidR="004910EC" w:rsidRPr="004910EC" w:rsidRDefault="003B2070" w:rsidP="003B2070">
      <w:r>
        <w:t>Bryan Passwater Notes</w:t>
      </w:r>
    </w:p>
    <w:sectPr w:rsidR="004910EC" w:rsidRPr="004910EC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FE3D" w14:textId="77777777" w:rsidR="00D4190A" w:rsidRDefault="00D4190A" w:rsidP="00B451F1">
      <w:pPr>
        <w:spacing w:after="0" w:line="240" w:lineRule="auto"/>
      </w:pPr>
      <w:r>
        <w:separator/>
      </w:r>
    </w:p>
  </w:endnote>
  <w:endnote w:type="continuationSeparator" w:id="0">
    <w:p w14:paraId="1D9FB22A" w14:textId="77777777" w:rsidR="00D4190A" w:rsidRDefault="00D4190A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01928" w14:textId="77777777" w:rsidR="00D4190A" w:rsidRDefault="00D4190A" w:rsidP="00B451F1">
      <w:pPr>
        <w:spacing w:after="0" w:line="240" w:lineRule="auto"/>
      </w:pPr>
      <w:r>
        <w:separator/>
      </w:r>
    </w:p>
  </w:footnote>
  <w:footnote w:type="continuationSeparator" w:id="0">
    <w:p w14:paraId="6C896244" w14:textId="77777777" w:rsidR="00D4190A" w:rsidRDefault="00D4190A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D9A"/>
    <w:multiLevelType w:val="hybridMultilevel"/>
    <w:tmpl w:val="910CF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0774C"/>
    <w:multiLevelType w:val="hybridMultilevel"/>
    <w:tmpl w:val="053E7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954E4"/>
    <w:multiLevelType w:val="hybridMultilevel"/>
    <w:tmpl w:val="E138A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222F3"/>
    <w:multiLevelType w:val="hybridMultilevel"/>
    <w:tmpl w:val="1A94F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52F6B"/>
    <w:multiLevelType w:val="hybridMultilevel"/>
    <w:tmpl w:val="C27A7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240EB"/>
    <w:multiLevelType w:val="hybridMultilevel"/>
    <w:tmpl w:val="6A6E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5E4A"/>
    <w:multiLevelType w:val="hybridMultilevel"/>
    <w:tmpl w:val="F1749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821A9"/>
    <w:multiLevelType w:val="hybridMultilevel"/>
    <w:tmpl w:val="17B4C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C4784"/>
    <w:multiLevelType w:val="hybridMultilevel"/>
    <w:tmpl w:val="87D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B52AD"/>
    <w:multiLevelType w:val="hybridMultilevel"/>
    <w:tmpl w:val="E08E2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511"/>
    <w:multiLevelType w:val="hybridMultilevel"/>
    <w:tmpl w:val="D6E22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C418C"/>
    <w:multiLevelType w:val="hybridMultilevel"/>
    <w:tmpl w:val="96A60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999434">
    <w:abstractNumId w:val="6"/>
  </w:num>
  <w:num w:numId="2" w16cid:durableId="1266422354">
    <w:abstractNumId w:val="0"/>
  </w:num>
  <w:num w:numId="3" w16cid:durableId="102697802">
    <w:abstractNumId w:val="8"/>
  </w:num>
  <w:num w:numId="4" w16cid:durableId="701055541">
    <w:abstractNumId w:val="5"/>
  </w:num>
  <w:num w:numId="5" w16cid:durableId="1336566426">
    <w:abstractNumId w:val="12"/>
  </w:num>
  <w:num w:numId="6" w16cid:durableId="1541044027">
    <w:abstractNumId w:val="11"/>
  </w:num>
  <w:num w:numId="7" w16cid:durableId="440540902">
    <w:abstractNumId w:val="3"/>
  </w:num>
  <w:num w:numId="8" w16cid:durableId="1812474905">
    <w:abstractNumId w:val="2"/>
  </w:num>
  <w:num w:numId="9" w16cid:durableId="1761216063">
    <w:abstractNumId w:val="10"/>
  </w:num>
  <w:num w:numId="10" w16cid:durableId="1885874203">
    <w:abstractNumId w:val="7"/>
  </w:num>
  <w:num w:numId="11" w16cid:durableId="1493255257">
    <w:abstractNumId w:val="9"/>
  </w:num>
  <w:num w:numId="12" w16cid:durableId="907961398">
    <w:abstractNumId w:val="4"/>
  </w:num>
  <w:num w:numId="13" w16cid:durableId="97880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2694D"/>
    <w:rsid w:val="000451B3"/>
    <w:rsid w:val="000831A0"/>
    <w:rsid w:val="0010378A"/>
    <w:rsid w:val="00141BFB"/>
    <w:rsid w:val="001D2F63"/>
    <w:rsid w:val="001F5081"/>
    <w:rsid w:val="00211D14"/>
    <w:rsid w:val="00240991"/>
    <w:rsid w:val="00245481"/>
    <w:rsid w:val="002472EA"/>
    <w:rsid w:val="00272863"/>
    <w:rsid w:val="00296845"/>
    <w:rsid w:val="00311214"/>
    <w:rsid w:val="003174B4"/>
    <w:rsid w:val="00366566"/>
    <w:rsid w:val="003763AA"/>
    <w:rsid w:val="003838D5"/>
    <w:rsid w:val="00396FA5"/>
    <w:rsid w:val="003B2070"/>
    <w:rsid w:val="003D565C"/>
    <w:rsid w:val="003E53B2"/>
    <w:rsid w:val="0042127F"/>
    <w:rsid w:val="00465BBE"/>
    <w:rsid w:val="004910EC"/>
    <w:rsid w:val="004B5820"/>
    <w:rsid w:val="005470A3"/>
    <w:rsid w:val="0058193A"/>
    <w:rsid w:val="005D5153"/>
    <w:rsid w:val="005D5F69"/>
    <w:rsid w:val="005F1B5E"/>
    <w:rsid w:val="00605882"/>
    <w:rsid w:val="00690C9E"/>
    <w:rsid w:val="00717760"/>
    <w:rsid w:val="007539BC"/>
    <w:rsid w:val="00850588"/>
    <w:rsid w:val="00877B7C"/>
    <w:rsid w:val="008A77C4"/>
    <w:rsid w:val="008C5ED0"/>
    <w:rsid w:val="0094117E"/>
    <w:rsid w:val="0098721F"/>
    <w:rsid w:val="009956B5"/>
    <w:rsid w:val="009C5208"/>
    <w:rsid w:val="009C6391"/>
    <w:rsid w:val="009D714C"/>
    <w:rsid w:val="009E277D"/>
    <w:rsid w:val="00A265C3"/>
    <w:rsid w:val="00A57FC4"/>
    <w:rsid w:val="00AE0F04"/>
    <w:rsid w:val="00AE4D6B"/>
    <w:rsid w:val="00B31007"/>
    <w:rsid w:val="00B408B8"/>
    <w:rsid w:val="00B451F1"/>
    <w:rsid w:val="00B71C21"/>
    <w:rsid w:val="00C61CC8"/>
    <w:rsid w:val="00C76099"/>
    <w:rsid w:val="00D4190A"/>
    <w:rsid w:val="00E21F34"/>
    <w:rsid w:val="00E44447"/>
    <w:rsid w:val="00E90265"/>
    <w:rsid w:val="00EA2791"/>
    <w:rsid w:val="00EA4353"/>
    <w:rsid w:val="00F13913"/>
    <w:rsid w:val="00F33F5E"/>
    <w:rsid w:val="00F72C03"/>
    <w:rsid w:val="00FE6E3E"/>
    <w:rsid w:val="6C69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8193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0451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1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1B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cher.desmos.com/activitybuilder/custom/6615e4d6b7d287d3f9e3ca94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79DACA25-FED9-49CC-A503-F16A17DB3B64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Marietta City Schools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Schumacher, Ansley</cp:lastModifiedBy>
  <cp:revision>32</cp:revision>
  <dcterms:created xsi:type="dcterms:W3CDTF">2026-05-22T15:22:00Z</dcterms:created>
  <dcterms:modified xsi:type="dcterms:W3CDTF">2026-06-24T20:54:00Z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21</vt:lpwstr>
  </property>
  <property fmtid="{D5CDD505-2E9C-101B-9397-08002B2CF9AE}" pid="5" name="UnitNumber">
    <vt:r8>4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